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15" w:rsidRPr="00AA1615" w:rsidRDefault="00AA1615" w:rsidP="00AA1615">
      <w:pPr>
        <w:rPr>
          <w:rFonts w:ascii="Grundschrift" w:hAnsi="Grundschrift"/>
          <w:b/>
          <w:sz w:val="32"/>
          <w:szCs w:val="32"/>
        </w:rPr>
      </w:pPr>
      <w:r>
        <w:rPr>
          <w:rFonts w:ascii="Grundschrift" w:hAnsi="Grundschrift"/>
          <w:b/>
          <w:sz w:val="32"/>
          <w:szCs w:val="32"/>
        </w:rPr>
        <w:t>„Mit dem Hausboot von der Elbe nach Afrika“</w:t>
      </w:r>
    </w:p>
    <w:p w:rsidR="00AA1615" w:rsidRPr="00AA1615" w:rsidRDefault="00AA1615" w:rsidP="00AA1615">
      <w:pPr>
        <w:rPr>
          <w:rFonts w:ascii="Grundschrift" w:hAnsi="Grundschrift"/>
          <w:sz w:val="32"/>
          <w:szCs w:val="32"/>
        </w:rPr>
      </w:pPr>
      <w:r w:rsidRPr="00AA1615">
        <w:rPr>
          <w:rFonts w:ascii="Grundschrift" w:hAnsi="Grundschrift"/>
          <w:sz w:val="32"/>
          <w:szCs w:val="32"/>
        </w:rPr>
        <w:t>Paula sieht auf der Elbe das erste Mal ein Haus auf einem Boot, womit man in die weite Ferne fahren kann. Weit weg., bis mindestens nach Afrika.</w:t>
      </w:r>
    </w:p>
    <w:p w:rsidR="00AA1615" w:rsidRPr="00AA1615" w:rsidRDefault="00AA1615" w:rsidP="00AA1615">
      <w:pPr>
        <w:rPr>
          <w:rFonts w:ascii="Grundschrift" w:hAnsi="Grundschrift"/>
          <w:sz w:val="32"/>
          <w:szCs w:val="32"/>
        </w:rPr>
      </w:pPr>
      <w:r w:rsidRPr="00AA1615">
        <w:rPr>
          <w:rFonts w:ascii="Grundschrift" w:hAnsi="Grundschrift"/>
          <w:sz w:val="32"/>
          <w:szCs w:val="32"/>
        </w:rPr>
        <w:t>Marie-Th</w:t>
      </w:r>
      <w:r w:rsidRPr="00AA1615">
        <w:rPr>
          <w:rFonts w:ascii="Cambria" w:hAnsi="Cambria" w:cs="Cambria"/>
          <w:sz w:val="32"/>
          <w:szCs w:val="32"/>
        </w:rPr>
        <w:t>é</w:t>
      </w:r>
      <w:r w:rsidRPr="00AA1615">
        <w:rPr>
          <w:rFonts w:ascii="Grundschrift" w:hAnsi="Grundschrift"/>
          <w:sz w:val="32"/>
          <w:szCs w:val="32"/>
        </w:rPr>
        <w:t>r</w:t>
      </w:r>
      <w:r w:rsidRPr="00AA1615">
        <w:rPr>
          <w:rFonts w:ascii="Cambria" w:hAnsi="Cambria" w:cs="Cambria"/>
          <w:sz w:val="32"/>
          <w:szCs w:val="32"/>
        </w:rPr>
        <w:t>è</w:t>
      </w:r>
      <w:r>
        <w:rPr>
          <w:rFonts w:ascii="Grundschrift" w:hAnsi="Grundschrift"/>
          <w:sz w:val="32"/>
          <w:szCs w:val="32"/>
        </w:rPr>
        <w:t xml:space="preserve">se </w:t>
      </w:r>
      <w:proofErr w:type="spellStart"/>
      <w:r>
        <w:rPr>
          <w:rFonts w:ascii="Grundschrift" w:hAnsi="Grundschrift"/>
          <w:sz w:val="32"/>
          <w:szCs w:val="32"/>
        </w:rPr>
        <w:t>Schins</w:t>
      </w:r>
      <w:proofErr w:type="spellEnd"/>
      <w:r>
        <w:rPr>
          <w:rFonts w:ascii="Grundschrift" w:hAnsi="Grundschrift"/>
          <w:sz w:val="32"/>
          <w:szCs w:val="32"/>
        </w:rPr>
        <w:t>,</w:t>
      </w:r>
      <w:r w:rsidRPr="00AA1615">
        <w:rPr>
          <w:rFonts w:ascii="Grundschrift" w:hAnsi="Grundschrift"/>
          <w:sz w:val="32"/>
          <w:szCs w:val="32"/>
        </w:rPr>
        <w:t xml:space="preserve"> Autorin</w:t>
      </w:r>
      <w:r>
        <w:rPr>
          <w:rFonts w:ascii="Grundschrift" w:hAnsi="Grundschrift"/>
          <w:sz w:val="32"/>
          <w:szCs w:val="32"/>
        </w:rPr>
        <w:t>,</w:t>
      </w:r>
      <w:r w:rsidRPr="00AA1615">
        <w:rPr>
          <w:rFonts w:ascii="Grundschrift" w:hAnsi="Grundschrift"/>
          <w:sz w:val="32"/>
          <w:szCs w:val="32"/>
        </w:rPr>
        <w:t xml:space="preserve"> und K</w:t>
      </w:r>
      <w:r w:rsidRPr="00AA1615">
        <w:rPr>
          <w:rFonts w:ascii="Grundschrift" w:hAnsi="Grundschrift" w:cs="Grundschrift"/>
          <w:sz w:val="32"/>
          <w:szCs w:val="32"/>
        </w:rPr>
        <w:t>ü</w:t>
      </w:r>
      <w:r w:rsidRPr="00AA1615">
        <w:rPr>
          <w:rFonts w:ascii="Grundschrift" w:hAnsi="Grundschrift"/>
          <w:sz w:val="32"/>
          <w:szCs w:val="32"/>
        </w:rPr>
        <w:t xml:space="preserve">nstler Joe Sam </w:t>
      </w:r>
      <w:proofErr w:type="spellStart"/>
      <w:r w:rsidRPr="00AA1615">
        <w:rPr>
          <w:rFonts w:ascii="Grundschrift" w:hAnsi="Grundschrift"/>
          <w:sz w:val="32"/>
          <w:szCs w:val="32"/>
        </w:rPr>
        <w:t>Essandoh</w:t>
      </w:r>
      <w:proofErr w:type="spellEnd"/>
      <w:r w:rsidRPr="00AA1615">
        <w:rPr>
          <w:rFonts w:ascii="Grundschrift" w:hAnsi="Grundschrift"/>
          <w:sz w:val="32"/>
          <w:szCs w:val="32"/>
        </w:rPr>
        <w:t xml:space="preserve"> aus Ghana</w:t>
      </w:r>
      <w:r>
        <w:rPr>
          <w:rFonts w:ascii="Grundschrift" w:hAnsi="Grundschrift"/>
          <w:sz w:val="32"/>
          <w:szCs w:val="32"/>
        </w:rPr>
        <w:t xml:space="preserve">, </w:t>
      </w:r>
      <w:r w:rsidRPr="00AA1615">
        <w:rPr>
          <w:rFonts w:ascii="Grundschrift" w:hAnsi="Grundschrift"/>
          <w:sz w:val="32"/>
          <w:szCs w:val="32"/>
        </w:rPr>
        <w:t>lesen vor, erz</w:t>
      </w:r>
      <w:r w:rsidRPr="00AA1615">
        <w:rPr>
          <w:rFonts w:ascii="Grundschrift" w:hAnsi="Grundschrift" w:cs="Grundschrift"/>
          <w:sz w:val="32"/>
          <w:szCs w:val="32"/>
        </w:rPr>
        <w:t>ä</w:t>
      </w:r>
      <w:r w:rsidRPr="00AA1615">
        <w:rPr>
          <w:rFonts w:ascii="Grundschrift" w:hAnsi="Grundschrift"/>
          <w:sz w:val="32"/>
          <w:szCs w:val="32"/>
        </w:rPr>
        <w:t>hlen von der Elbe und von Afrika, anschlie</w:t>
      </w:r>
      <w:r w:rsidRPr="00AA1615">
        <w:rPr>
          <w:rFonts w:ascii="Grundschrift" w:hAnsi="Grundschrift" w:cs="Grundschrift"/>
          <w:sz w:val="32"/>
          <w:szCs w:val="32"/>
        </w:rPr>
        <w:t>ß</w:t>
      </w:r>
      <w:r w:rsidRPr="00AA1615">
        <w:rPr>
          <w:rFonts w:ascii="Grundschrift" w:hAnsi="Grundschrift"/>
          <w:sz w:val="32"/>
          <w:szCs w:val="32"/>
        </w:rPr>
        <w:t xml:space="preserve">end werden afrikanische </w:t>
      </w:r>
      <w:proofErr w:type="spellStart"/>
      <w:r w:rsidRPr="00AA1615">
        <w:rPr>
          <w:rFonts w:ascii="Grundschrift" w:hAnsi="Grundschrift"/>
          <w:sz w:val="32"/>
          <w:szCs w:val="32"/>
        </w:rPr>
        <w:t>Adinkra</w:t>
      </w:r>
      <w:proofErr w:type="spellEnd"/>
      <w:r w:rsidRPr="00AA1615">
        <w:rPr>
          <w:rFonts w:ascii="Grundschrift" w:hAnsi="Grundschrift"/>
          <w:sz w:val="32"/>
          <w:szCs w:val="32"/>
        </w:rPr>
        <w:t>-Symbole ausges</w:t>
      </w:r>
      <w:r w:rsidRPr="00AA1615">
        <w:rPr>
          <w:rFonts w:ascii="Grundschrift" w:hAnsi="Grundschrift" w:cs="Grundschrift"/>
          <w:sz w:val="32"/>
          <w:szCs w:val="32"/>
        </w:rPr>
        <w:t>ä</w:t>
      </w:r>
      <w:r w:rsidRPr="00AA1615">
        <w:rPr>
          <w:rFonts w:ascii="Grundschrift" w:hAnsi="Grundschrift"/>
          <w:sz w:val="32"/>
          <w:szCs w:val="32"/>
        </w:rPr>
        <w:t>gt und bemalt.</w:t>
      </w:r>
    </w:p>
    <w:p w:rsidR="00AA1615" w:rsidRPr="00AA1615" w:rsidRDefault="00AA1615" w:rsidP="00AA1615">
      <w:pPr>
        <w:rPr>
          <w:rFonts w:ascii="Grundschrift" w:hAnsi="Grundschrift"/>
          <w:b/>
          <w:sz w:val="32"/>
          <w:szCs w:val="32"/>
        </w:rPr>
      </w:pPr>
      <w:r>
        <w:rPr>
          <w:rFonts w:ascii="Grundschrift" w:hAnsi="Grundschrift"/>
          <w:b/>
          <w:sz w:val="32"/>
          <w:szCs w:val="32"/>
        </w:rPr>
        <w:t>Dauer: 90 Minuten, ab 7 Jahren</w:t>
      </w:r>
    </w:p>
    <w:p w:rsidR="00AA1615" w:rsidRPr="00AA1615" w:rsidRDefault="00AA1615" w:rsidP="00AA1615">
      <w:pPr>
        <w:rPr>
          <w:rFonts w:ascii="Grundschrift" w:hAnsi="Grundschrift"/>
          <w:sz w:val="32"/>
          <w:szCs w:val="32"/>
        </w:rPr>
      </w:pPr>
      <w:r w:rsidRPr="00AA1615">
        <w:rPr>
          <w:rFonts w:ascii="Grundschrift" w:hAnsi="Grundschrift"/>
          <w:sz w:val="32"/>
          <w:szCs w:val="32"/>
        </w:rPr>
        <w:t xml:space="preserve"> </w:t>
      </w:r>
    </w:p>
    <w:p w:rsidR="003816A4" w:rsidRPr="00AA1615" w:rsidRDefault="003816A4">
      <w:pPr>
        <w:rPr>
          <w:rFonts w:ascii="Grundschrift" w:hAnsi="Grundschrift"/>
          <w:sz w:val="32"/>
          <w:szCs w:val="32"/>
        </w:rPr>
      </w:pPr>
      <w:bookmarkStart w:id="0" w:name="_GoBack"/>
      <w:bookmarkEnd w:id="0"/>
    </w:p>
    <w:sectPr w:rsidR="003816A4" w:rsidRPr="00AA1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15"/>
    <w:rsid w:val="003816A4"/>
    <w:rsid w:val="00A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CD87"/>
  <w15:chartTrackingRefBased/>
  <w15:docId w15:val="{BC87D1C5-440D-4E67-9209-3FF343F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1</cp:revision>
  <dcterms:created xsi:type="dcterms:W3CDTF">2021-06-14T11:35:00Z</dcterms:created>
  <dcterms:modified xsi:type="dcterms:W3CDTF">2021-06-14T11:39:00Z</dcterms:modified>
</cp:coreProperties>
</file>